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Оплата, возврат и контакты</w:t>
      </w:r>
    </w:p>
    <w:p>
      <w:pPr>
        <w:pStyle w:val="Heading2"/>
      </w:pPr>
      <w:r>
        <w:t>Продавец и поддержка</w:t>
      </w:r>
    </w:p>
    <w:p>
      <w:r>
        <w:t>Общество с ограниченной ответственностью «МАЙЕР ТЕХНОЛОГИИ» (ООО «МАЙЕР ТЕХ»). ИНН 4205436162, КПП 420501001, ОГРН 1264200008380. Адрес для корреспонденции — 650002, Кемеровская область — Кузбасс, г. Кемерово, б-р имени Академика Л. С. Барбараша, зд. 1. Поддержка — quiz-support@mayertech.ru. Для официальной корреспонденции — office@mayertech.ru.</w:t>
      </w:r>
    </w:p>
    <w:p>
      <w:pPr>
        <w:pStyle w:val="Heading2"/>
      </w:pPr>
      <w:r>
        <w:t>Оплата и чек</w:t>
      </w:r>
    </w:p>
    <w:p>
      <w:r>
        <w:t>Продажи откроются после подключения интернет-эквайринга. По условиям подписки оплата производится в рублях на защищённой странице банка. Доступ предоставляется онлайн после подтверждения оплаты. При оформлении потребуется контакт для электронного кассового чека.</w:t>
      </w:r>
    </w:p>
    <w:p>
      <w:pPr>
        <w:pStyle w:val="Heading2"/>
      </w:pPr>
      <w:r>
        <w:t>Как остановить списания</w:t>
      </w:r>
    </w:p>
    <w:p>
      <w:r>
        <w:t>До следующего списания отключите продление в «Моих квизах». Также можно направить отказ от использования ранее переданных платёжных реквизитов на quiz-support@mayertech.ru. Укажите дату платежа, тариф и номер заказа при наличии. Отказ распространяется на будущие списания.</w:t>
      </w:r>
    </w:p>
    <w:p>
      <w:pPr>
        <w:pStyle w:val="Heading2"/>
      </w:pPr>
      <w:r>
        <w:t>Как запросить возврат</w:t>
      </w:r>
    </w:p>
    <w:p>
      <w:r>
        <w:t>При двойном или ошибочном списании, отсутствии доступа либо желании прекратить подписку напишите на quiz-support@mayertech.ru. Укажите дату, сумму и причину обращения. Поддержка пришлёт номер заявки. Поддержке достаточно почты кабинета и сведений об операции. Сохраняйте пароль и реквизиты карты в тайне.</w:t>
      </w:r>
    </w:p>
    <w:p>
      <w:pPr>
        <w:pStyle w:val="Heading2"/>
      </w:pPr>
      <w:r>
        <w:t>Сумма и сроки</w:t>
      </w:r>
    </w:p>
    <w:p>
      <w:r>
        <w:t>За ошибочное повторное списание или полностью непредоставленный по вине сервиса доступ возвращается вся соответствующая сумма. При досрочном отказе от дальнейшего доступа можно запросить возврат за неиспользованную часть оплаченного периода. Обратиться по поводу неё можно в течение оплаченного периода. Это не ограничивает законные сроки предъявления иных требований. Для расчёта добровольного возврата компания делит цену периода на его длительность и умножает на оставшуюся часть периода с момента получения отказа. Обязательные права при недостатках и просрочке сохраняются. Возврат направляется на исходный способ оплаты. Требование будет рассмотрено в течение 10 календарных дней, а требования с установленным законом сроком исполнения исполняются в этот срок. Срок отражения операции по карте зависит от банка покупателя.</w:t>
      </w:r>
    </w:p>
    <w:sectPr w:rsidR="00FC693F" w:rsidRPr="0006063C" w:rsidSect="00034616">
      <w:headerReference w:type="default" r:id="rId9"/>
      <w:footerReference w:type="default" r:id="rId10"/>
      <w:pgSz w:w="12240" w:h="15840"/>
      <w:pgMar w:top="1037" w:right="1224" w:bottom="1037"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ООО «МАЙЕР ТЕХ»   ·   07.11.2026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НА КВИЗ!   /   NAKVIZ.RU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9" w:lineRule="auto"/>
    </w:pPr>
    <w:rPr>
      <w:rFonts w:ascii="Arial" w:hAnsi="Arial"/>
      <w:color w:val="201E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80" w:line="269" w:lineRule="auto"/>
      <w:outlineLvl w:val="1"/>
    </w:pPr>
    <w:rPr>
      <w:rFonts w:asciiTheme="majorHAnsi" w:eastAsiaTheme="majorEastAsia" w:hAnsiTheme="majorHAnsi" w:cstheme="majorBidi" w:ascii="Arial" w:hAnsi="Arial"/>
      <w:b/>
      <w:bCs/>
      <w:color w:val="201E2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69" w:lineRule="auto" w:before="0"/>
      <w:contextualSpacing/>
    </w:pPr>
    <w:rPr>
      <w:rFonts w:asciiTheme="majorHAnsi" w:eastAsiaTheme="majorEastAsia" w:hAnsiTheme="majorHAnsi" w:cstheme="majorBidi" w:ascii="Arial" w:hAnsi="Arial"/>
      <w:color w:val="201E2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Оплата, возврат и контакты</dc:title>
  <dc:subject/>
  <dc:creator>ООО «МАЙЕР ТЕХ»</dc:creator>
  <cp:keywords/>
  <dc:description>generated by python-docx</dc:description>
  <cp:lastModifiedBy/>
  <cp:revision>1</cp:revision>
  <dcterms:created xsi:type="dcterms:W3CDTF">2013-12-23T23:15:00Z</dcterms:created>
  <dcterms:modified xsi:type="dcterms:W3CDTF">2013-12-23T23:15:00Z</dcterms:modified>
  <cp:category/>
</cp:coreProperties>
</file>